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8D7" w:rsidRPr="007E38D7" w:rsidRDefault="007E38D7" w:rsidP="007E38D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bdr w:val="nil"/>
          <w:lang w:eastAsia="en-US"/>
        </w:rPr>
      </w:pPr>
      <w:r w:rsidRPr="007E38D7">
        <w:rPr>
          <w:rFonts w:ascii="Times New Roman" w:eastAsia="Arial Unicode MS" w:hAnsi="Times New Roman" w:cs="Times New Roman"/>
          <w:b/>
          <w:sz w:val="24"/>
          <w:szCs w:val="24"/>
          <w:bdr w:val="nil"/>
          <w:lang w:eastAsia="en-US"/>
        </w:rPr>
        <w:t>Аннотация</w:t>
      </w:r>
    </w:p>
    <w:p w:rsidR="007E38D7" w:rsidRPr="007E38D7" w:rsidRDefault="007E38D7" w:rsidP="007E38D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bdr w:val="nil"/>
          <w:lang w:eastAsia="en-US"/>
        </w:rPr>
      </w:pPr>
      <w:r w:rsidRPr="007E38D7">
        <w:rPr>
          <w:rFonts w:ascii="Times New Roman" w:eastAsia="Arial Unicode MS" w:hAnsi="Times New Roman" w:cs="Times New Roman"/>
          <w:b/>
          <w:sz w:val="24"/>
          <w:szCs w:val="24"/>
          <w:bdr w:val="nil"/>
          <w:lang w:eastAsia="en-US"/>
        </w:rPr>
        <w:t xml:space="preserve">к рабочей учебной программе по дисциплине </w:t>
      </w:r>
    </w:p>
    <w:p w:rsidR="007E38D7" w:rsidRPr="007E38D7" w:rsidRDefault="007E38D7" w:rsidP="007E38D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bdr w:val="nil"/>
          <w:lang w:eastAsia="en-US"/>
        </w:rPr>
      </w:pPr>
      <w:r w:rsidRPr="007E38D7">
        <w:rPr>
          <w:rFonts w:ascii="Times New Roman" w:eastAsia="Arial Unicode MS" w:hAnsi="Times New Roman" w:cs="Times New Roman"/>
          <w:b/>
          <w:sz w:val="24"/>
          <w:szCs w:val="24"/>
          <w:bdr w:val="nil"/>
          <w:lang w:eastAsia="en-US"/>
        </w:rPr>
        <w:t>«Иностранный язык» (английский, немецкий)</w:t>
      </w:r>
    </w:p>
    <w:p w:rsidR="007E38D7" w:rsidRPr="007E38D7" w:rsidRDefault="007E38D7" w:rsidP="007E38D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b/>
          <w:sz w:val="24"/>
          <w:szCs w:val="24"/>
          <w:bdr w:val="nil"/>
          <w:lang w:eastAsia="en-US"/>
        </w:rPr>
      </w:pPr>
    </w:p>
    <w:p w:rsidR="007E38D7" w:rsidRPr="007E38D7" w:rsidRDefault="007E38D7" w:rsidP="007E38D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7E38D7">
        <w:rPr>
          <w:rFonts w:ascii="Times New Roman" w:eastAsia="Arial Unicode MS" w:hAnsi="Times New Roman" w:cs="Times New Roman"/>
          <w:b/>
          <w:sz w:val="24"/>
          <w:szCs w:val="24"/>
          <w:bdr w:val="nil"/>
          <w:lang w:eastAsia="en-US"/>
        </w:rPr>
        <w:t xml:space="preserve">Направление подготовки:  </w:t>
      </w:r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 xml:space="preserve"> 37.05.01 (030401)     Клиническая психология</w:t>
      </w:r>
    </w:p>
    <w:p w:rsidR="007E38D7" w:rsidRPr="007E38D7" w:rsidRDefault="007E38D7" w:rsidP="007E38D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7E38D7">
        <w:rPr>
          <w:rFonts w:ascii="Times New Roman" w:eastAsia="Arial Unicode MS" w:hAnsi="Times New Roman" w:cs="Times New Roman"/>
          <w:b/>
          <w:sz w:val="24"/>
          <w:szCs w:val="24"/>
          <w:bdr w:val="nil"/>
          <w:lang w:eastAsia="en-US"/>
        </w:rPr>
        <w:t xml:space="preserve">Место дисциплины в структуре основной образовательной программы: </w:t>
      </w:r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 xml:space="preserve">дисциплина включена в базовую  часть цикла «Гуманитарный,  социальный и экономический цикл». Дисциплина изучается на I курсе  в </w:t>
      </w:r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val="en-US" w:eastAsia="en-US"/>
        </w:rPr>
        <w:t>I</w:t>
      </w:r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 xml:space="preserve"> и II семестрах. </w:t>
      </w:r>
    </w:p>
    <w:p w:rsidR="007E38D7" w:rsidRPr="007E38D7" w:rsidRDefault="007E38D7" w:rsidP="007E38D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7E38D7">
        <w:rPr>
          <w:rFonts w:ascii="Times New Roman" w:eastAsia="Arial Unicode MS" w:hAnsi="Times New Roman" w:cs="Times New Roman"/>
          <w:b/>
          <w:sz w:val="24"/>
          <w:szCs w:val="24"/>
          <w:bdr w:val="nil"/>
          <w:lang w:eastAsia="en-US"/>
        </w:rPr>
        <w:t>Цель изучения дисциплины:</w:t>
      </w:r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 xml:space="preserve"> формирование совокупности  компетенций, обеспечивающих межкультурную коммуникацию преимущественно в деятельности чтения с элементами  профессионального/ делового устного общения. Степень сформированности речевых иноязычных компетенций соответствует уровню  А</w:t>
      </w:r>
      <w:proofErr w:type="gramStart"/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>2</w:t>
      </w:r>
      <w:proofErr w:type="gramEnd"/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 xml:space="preserve"> – А2.1  владения иностранным языком по общеевропейской шкале компетенций (предпороговый и предпороговый продвинутый) [Общеевропейские компетенции владения иностранным языком: Изучение, обучение, оценка. – </w:t>
      </w:r>
      <w:proofErr w:type="gramStart"/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 xml:space="preserve">М: МГЛУ, 2003.]. </w:t>
      </w:r>
      <w:proofErr w:type="gramEnd"/>
    </w:p>
    <w:p w:rsidR="007E38D7" w:rsidRPr="007E38D7" w:rsidRDefault="007E38D7" w:rsidP="007E38D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7E38D7">
        <w:rPr>
          <w:rFonts w:ascii="Times New Roman" w:eastAsia="Arial Unicode MS" w:hAnsi="Times New Roman" w:cs="Times New Roman"/>
          <w:b/>
          <w:sz w:val="24"/>
          <w:szCs w:val="24"/>
          <w:bdr w:val="nil"/>
          <w:lang w:eastAsia="en-US"/>
        </w:rPr>
        <w:t>Требования к результатам освоения дисциплины.</w:t>
      </w:r>
    </w:p>
    <w:p w:rsidR="007E38D7" w:rsidRPr="007E38D7" w:rsidRDefault="007E38D7" w:rsidP="007E38D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b/>
          <w:sz w:val="24"/>
          <w:szCs w:val="24"/>
          <w:bdr w:val="nil"/>
          <w:lang w:eastAsia="en-US"/>
        </w:rPr>
      </w:pPr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 xml:space="preserve">Выпускник должен обладать: </w:t>
      </w:r>
    </w:p>
    <w:p w:rsidR="007E38D7" w:rsidRPr="007E38D7" w:rsidRDefault="007E38D7" w:rsidP="007E38D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  <w:lang w:eastAsia="en-US"/>
        </w:rPr>
      </w:pPr>
      <w:r w:rsidRPr="007E38D7"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  <w:lang w:eastAsia="en-US"/>
        </w:rPr>
        <w:t xml:space="preserve"> общекультурными компетенциями (ОК):</w:t>
      </w:r>
    </w:p>
    <w:p w:rsidR="007E38D7" w:rsidRPr="007E38D7" w:rsidRDefault="007E38D7" w:rsidP="007E38D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>- способностью и готовностью к пониманию значения гуманистических ценностей для сохранения и развития современной цивилизации; совершенствованию и развитию общества на принципах гуманизма, свободы и демократии (ОК-1);</w:t>
      </w:r>
    </w:p>
    <w:p w:rsidR="007E38D7" w:rsidRPr="007E38D7" w:rsidRDefault="007E38D7" w:rsidP="007E38D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>- способностью и готовностью к пониманию современных концепций картины мира на основе сформированного мировоззрения, овладения достижениями естественных и общественных наук, культурологи (ОК-2);</w:t>
      </w:r>
    </w:p>
    <w:p w:rsidR="007E38D7" w:rsidRPr="007E38D7" w:rsidRDefault="007E38D7" w:rsidP="007E38D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>- способностью и готовностью к владению культурой научного мышления, обобщением, анализом и синтезом фактов и теоретических положений (ОК-3);</w:t>
      </w:r>
    </w:p>
    <w:p w:rsidR="007E38D7" w:rsidRPr="007E38D7" w:rsidRDefault="007E38D7" w:rsidP="007E38D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>- способностью и готовностью к восприятию личности другого, эмпатии, установлению доверительного контакта и диалога, убеждению и поддержке людей (ОК-9);</w:t>
      </w:r>
    </w:p>
    <w:p w:rsidR="007E38D7" w:rsidRPr="007E38D7" w:rsidRDefault="007E38D7" w:rsidP="007E38D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>- способностью и готовностью к свободному применению русского и иностранного языков, как средства профессионального общения; активной социальной мобильности (ОК-14).</w:t>
      </w:r>
    </w:p>
    <w:p w:rsidR="007E38D7" w:rsidRPr="007E38D7" w:rsidRDefault="007E38D7" w:rsidP="007E38D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7E38D7">
        <w:rPr>
          <w:rFonts w:ascii="Times New Roman" w:eastAsia="Arial Unicode MS" w:hAnsi="Times New Roman" w:cs="Times New Roman"/>
          <w:b/>
          <w:sz w:val="24"/>
          <w:szCs w:val="24"/>
          <w:bdr w:val="nil"/>
          <w:lang w:eastAsia="en-US"/>
        </w:rPr>
        <w:t>профессиональными компетенциями  (ПК):</w:t>
      </w:r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 xml:space="preserve"> </w:t>
      </w:r>
    </w:p>
    <w:p w:rsidR="007E38D7" w:rsidRPr="007E38D7" w:rsidRDefault="007E38D7" w:rsidP="007E38D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 xml:space="preserve">- готовностью к активной коммуникации и иформационно-аналитической деятельности: активным включением в сеть профессионального сообщества, ведением постоянного информационного наблюдения за предметной областью, анализом динамики ее развития, поддержанием активных контактов с коллегами, активным информированием профессионального сообщества о результатах собственной научной и инфомационно-аналитической деятельности (ПК-1). </w:t>
      </w:r>
    </w:p>
    <w:p w:rsidR="007E38D7" w:rsidRPr="007E38D7" w:rsidRDefault="007E38D7" w:rsidP="007E38D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7E38D7"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  <w:lang w:eastAsia="en-US"/>
        </w:rPr>
        <w:t>лингвистической компетенцией (ЛК):</w:t>
      </w:r>
    </w:p>
    <w:p w:rsidR="007E38D7" w:rsidRPr="007E38D7" w:rsidRDefault="007E38D7" w:rsidP="007E38D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7E38D7"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  <w:lang w:eastAsia="en-US"/>
        </w:rPr>
        <w:t xml:space="preserve">          -</w:t>
      </w:r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 xml:space="preserve"> способностью  и готовностью адекватно воспри</w:t>
      </w:r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softHyphen/>
        <w:t xml:space="preserve">нимать и корректно использовать единицы речи на основе знаний </w:t>
      </w:r>
      <w:proofErr w:type="gramStart"/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>о</w:t>
      </w:r>
      <w:proofErr w:type="gramEnd"/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 xml:space="preserve"> фонологических, грамматических, лексических, стилистических  </w:t>
      </w:r>
      <w:proofErr w:type="gramStart"/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>особенностях</w:t>
      </w:r>
      <w:proofErr w:type="gramEnd"/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 xml:space="preserve"> изучаемого  языка (в сравнении с родным языком);</w:t>
      </w:r>
    </w:p>
    <w:p w:rsidR="007E38D7" w:rsidRPr="007E38D7" w:rsidRDefault="007E38D7" w:rsidP="007E38D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7E38D7"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  <w:lang w:eastAsia="en-US"/>
        </w:rPr>
        <w:t xml:space="preserve">           прагматической компетенцией (ПК)</w:t>
      </w:r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 xml:space="preserve">: </w:t>
      </w:r>
    </w:p>
    <w:p w:rsidR="007E38D7" w:rsidRPr="007E38D7" w:rsidRDefault="007E38D7" w:rsidP="007E38D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 xml:space="preserve">          - способностью и готовностью  упорядочивать предложения  в единый связный текст с учетом топика, известной/новой информации, связности и целостности, логики, стиля и регистра общения,  </w:t>
      </w:r>
    </w:p>
    <w:p w:rsidR="007E38D7" w:rsidRPr="007E38D7" w:rsidRDefault="007E38D7" w:rsidP="007E38D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 xml:space="preserve">            воздействия на собеседника; </w:t>
      </w:r>
    </w:p>
    <w:p w:rsidR="007E38D7" w:rsidRPr="007E38D7" w:rsidRDefault="007E38D7" w:rsidP="007E38D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 xml:space="preserve">          - способностью и готовностью применять разные стратегии для понимания  письменных текстов и фиксации содержания как информационной </w:t>
      </w:r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ab/>
        <w:t xml:space="preserve">основы устной речи.  </w:t>
      </w:r>
    </w:p>
    <w:p w:rsidR="007E38D7" w:rsidRPr="007E38D7" w:rsidRDefault="007E38D7" w:rsidP="007E38D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7E38D7">
        <w:rPr>
          <w:rFonts w:ascii="Times New Roman" w:eastAsia="Arial Unicode MS" w:hAnsi="Times New Roman" w:cs="Times New Roman"/>
          <w:b/>
          <w:bCs/>
          <w:iCs/>
          <w:sz w:val="24"/>
          <w:szCs w:val="24"/>
          <w:bdr w:val="nil"/>
          <w:lang w:eastAsia="en-US"/>
        </w:rPr>
        <w:t xml:space="preserve">            социолингвистической компетенцией (СК)</w:t>
      </w:r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>:</w:t>
      </w:r>
    </w:p>
    <w:p w:rsidR="007E38D7" w:rsidRPr="007E38D7" w:rsidRDefault="007E38D7" w:rsidP="007E38D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lastRenderedPageBreak/>
        <w:t xml:space="preserve">         - способностью и готовностью адекватно использовать реалии, фоновые знания, ситуативно обусловленные формы общения;</w:t>
      </w:r>
    </w:p>
    <w:p w:rsidR="007E38D7" w:rsidRPr="007E38D7" w:rsidRDefault="007E38D7" w:rsidP="007E38D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 xml:space="preserve">        - социокультурной субкомпетенцией:  способностью и готовностью учитывать в обще</w:t>
      </w:r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softHyphen/>
        <w:t>нии речевые и поведенческие модели, принятые в культуре стран изучаемого языка, в т.ч. в сфере медицинской коммуникации;</w:t>
      </w:r>
    </w:p>
    <w:p w:rsidR="007E38D7" w:rsidRPr="007E38D7" w:rsidRDefault="007E38D7" w:rsidP="007E38D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 xml:space="preserve">        - социальной субкомпетенцией: способностью и готовностью взаимодействовать с партнерами по общению, вступать в контакт и поддерживать его, владея необходимыми стратегиями.</w:t>
      </w:r>
    </w:p>
    <w:p w:rsidR="007E38D7" w:rsidRPr="007E38D7" w:rsidRDefault="007E38D7" w:rsidP="007E38D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>В результате изучения дисциплины студент должен</w:t>
      </w:r>
    </w:p>
    <w:p w:rsidR="007E38D7" w:rsidRPr="007E38D7" w:rsidRDefault="007E38D7" w:rsidP="007E38D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b/>
          <w:sz w:val="24"/>
          <w:szCs w:val="24"/>
          <w:bdr w:val="nil"/>
          <w:lang w:eastAsia="en-US"/>
        </w:rPr>
      </w:pPr>
      <w:r w:rsidRPr="007E38D7">
        <w:rPr>
          <w:rFonts w:ascii="Times New Roman" w:eastAsia="Arial Unicode MS" w:hAnsi="Times New Roman" w:cs="Times New Roman"/>
          <w:b/>
          <w:sz w:val="24"/>
          <w:szCs w:val="24"/>
          <w:bdr w:val="nil"/>
          <w:lang w:eastAsia="en-US"/>
        </w:rPr>
        <w:t>знать:</w:t>
      </w:r>
    </w:p>
    <w:p w:rsidR="007E38D7" w:rsidRPr="007E38D7" w:rsidRDefault="007E38D7" w:rsidP="007E38D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>- языковой материал (правила фонетики, правописания,  грамматические структуры, лексический минимум);</w:t>
      </w:r>
    </w:p>
    <w:p w:rsidR="007E38D7" w:rsidRPr="007E38D7" w:rsidRDefault="007E38D7" w:rsidP="007E38D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>- речевой материал (формулы речевого общения, передающие различные коммуникативные намерения, лексико-грамматические структуры/ клише, употребляемые при аннотировании  и реферировании);</w:t>
      </w:r>
    </w:p>
    <w:p w:rsidR="007E38D7" w:rsidRPr="007E38D7" w:rsidRDefault="007E38D7" w:rsidP="007E38D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>- стилистические и структурные особенности различных типов текстов, используемых в течение всего периода обучения;</w:t>
      </w:r>
    </w:p>
    <w:p w:rsidR="007E38D7" w:rsidRPr="007E38D7" w:rsidRDefault="007E38D7" w:rsidP="007E38D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>- социокультурные аспекты общения: правила этикета, конвенции поведения,  принятые в сфере медицины;</w:t>
      </w:r>
    </w:p>
    <w:p w:rsidR="007E38D7" w:rsidRPr="007E38D7" w:rsidRDefault="007E38D7" w:rsidP="007E38D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b/>
          <w:sz w:val="24"/>
          <w:szCs w:val="24"/>
          <w:bdr w:val="nil"/>
          <w:lang w:eastAsia="en-US"/>
        </w:rPr>
      </w:pPr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ab/>
      </w:r>
      <w:r w:rsidRPr="007E38D7">
        <w:rPr>
          <w:rFonts w:ascii="Times New Roman" w:eastAsia="Arial Unicode MS" w:hAnsi="Times New Roman" w:cs="Times New Roman"/>
          <w:b/>
          <w:sz w:val="24"/>
          <w:szCs w:val="24"/>
          <w:bdr w:val="nil"/>
          <w:lang w:eastAsia="en-US"/>
        </w:rPr>
        <w:t>уметь:</w:t>
      </w:r>
    </w:p>
    <w:p w:rsidR="007E38D7" w:rsidRPr="007E38D7" w:rsidRDefault="007E38D7" w:rsidP="007E38D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7E38D7">
        <w:rPr>
          <w:rFonts w:ascii="Times New Roman" w:eastAsia="Arial Unicode MS" w:hAnsi="Times New Roman" w:cs="Times New Roman"/>
          <w:sz w:val="24"/>
          <w:szCs w:val="24"/>
          <w:u w:val="single"/>
          <w:bdr w:val="nil"/>
          <w:lang w:eastAsia="en-US"/>
        </w:rPr>
        <w:t>В чтении</w:t>
      </w:r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 xml:space="preserve">: </w:t>
      </w:r>
    </w:p>
    <w:p w:rsidR="007E38D7" w:rsidRPr="007E38D7" w:rsidRDefault="007E38D7" w:rsidP="007E38D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>уровень А</w:t>
      </w:r>
      <w:proofErr w:type="gramStart"/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>2</w:t>
      </w:r>
      <w:proofErr w:type="gramEnd"/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>:</w:t>
      </w:r>
    </w:p>
    <w:p w:rsidR="007E38D7" w:rsidRPr="007E38D7" w:rsidRDefault="007E38D7" w:rsidP="007E38D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>- понимать учебные и короткие несложные оригинальные тексты на знакомые  темы в соответствии с конкретной целью (ознакомительное, изучающее, просмотровое, поисковое): уметь  определить тему;  узнавать известные имена, понимать названия частей скелета, клеток, органов и т.д.; передавать содержание на русском языке в устной форме;</w:t>
      </w:r>
    </w:p>
    <w:p w:rsidR="007E38D7" w:rsidRPr="007E38D7" w:rsidRDefault="007E38D7" w:rsidP="007E38D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>- оформлять в письменной форме на русском языке (перевод)  без смысловых ошибок содержание  несложных текстов на знакомые темы, опираясь на знание лексики и грамматики.</w:t>
      </w:r>
    </w:p>
    <w:p w:rsidR="007E38D7" w:rsidRPr="007E38D7" w:rsidRDefault="007E38D7" w:rsidP="007E38D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>уровень А</w:t>
      </w:r>
      <w:proofErr w:type="gramStart"/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>2</w:t>
      </w:r>
      <w:proofErr w:type="gramEnd"/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 xml:space="preserve">.1: </w:t>
      </w:r>
    </w:p>
    <w:p w:rsidR="007E38D7" w:rsidRPr="007E38D7" w:rsidRDefault="007E38D7" w:rsidP="007E38D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proofErr w:type="gramStart"/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>- понимать несложные оригинальные тексты на знакомые естественнонаучные и общемедицинские темы в соответствии с конкретной целью (ознакомительное, изучающее чтение): уметь  определить главную тему; круг подтем; вычленять основную информацию на уровне абзаца, понимать причинно-следственные связи в описаниях процессов; передавать содержание на иностранном языке в форме аннотации или реферата, используя клише и устойчивы сочетания;</w:t>
      </w:r>
      <w:proofErr w:type="gramEnd"/>
    </w:p>
    <w:p w:rsidR="007E38D7" w:rsidRPr="007E38D7" w:rsidRDefault="007E38D7" w:rsidP="007E38D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>- осуществлять поиск информации (просмотровое, поисковое чтение) по заголовкам и ключевым словам; обобщать информацию из нескольких источников  в целостный текст (краткий реферат);</w:t>
      </w:r>
    </w:p>
    <w:p w:rsidR="007E38D7" w:rsidRPr="007E38D7" w:rsidRDefault="007E38D7" w:rsidP="007E38D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>в) оформлять в письменной форме на русском языке (перевод)  содержание оригинального текста без смысловых ошибок на знакомую тему, опираясь на знание лексики и грамматики.</w:t>
      </w:r>
    </w:p>
    <w:p w:rsidR="007E38D7" w:rsidRPr="007E38D7" w:rsidRDefault="007E38D7" w:rsidP="007E38D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u w:val="single"/>
          <w:bdr w:val="nil"/>
          <w:lang w:eastAsia="en-US"/>
        </w:rPr>
      </w:pPr>
      <w:r w:rsidRPr="007E38D7">
        <w:rPr>
          <w:rFonts w:ascii="Times New Roman" w:eastAsia="Arial Unicode MS" w:hAnsi="Times New Roman" w:cs="Times New Roman"/>
          <w:sz w:val="24"/>
          <w:szCs w:val="24"/>
          <w:u w:val="single"/>
          <w:bdr w:val="nil"/>
          <w:lang w:eastAsia="en-US"/>
        </w:rPr>
        <w:t>В говорении и аудировании:</w:t>
      </w:r>
    </w:p>
    <w:p w:rsidR="007E38D7" w:rsidRPr="007E38D7" w:rsidRDefault="007E38D7" w:rsidP="007E38D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>- передавать  на иностранном языке сообщения, в форме монологического  высказывания (в рамках указанной темы), обмениваться информацией в процессе диалогического общения, осуществляя при этом определенные коммуникативные намерения (установление  и поддержание контакта, представление, запрос и сообщение информации, побуждение к действию, выражение просьбы, согласия/ несогласия с мнением собеседника, автора, завершение беседы и др.);</w:t>
      </w:r>
    </w:p>
    <w:p w:rsidR="007E38D7" w:rsidRPr="007E38D7" w:rsidRDefault="007E38D7" w:rsidP="007E38D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lastRenderedPageBreak/>
        <w:t xml:space="preserve">- воспринимать на слух информацию при непосредственном  академическом общении в  аудитории, а также при дистантном общении  с носителем языка (слушание аудиотекстов., рецепция видеосюжетов и </w:t>
      </w:r>
      <w:proofErr w:type="gramStart"/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>др</w:t>
      </w:r>
      <w:proofErr w:type="gramEnd"/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>);</w:t>
      </w:r>
    </w:p>
    <w:p w:rsidR="007E38D7" w:rsidRPr="007E38D7" w:rsidRDefault="007E38D7" w:rsidP="007E38D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 xml:space="preserve">      3)  В письме</w:t>
      </w:r>
      <w:r w:rsidRPr="007E38D7">
        <w:rPr>
          <w:rFonts w:ascii="Times New Roman" w:eastAsia="Arial Unicode MS" w:hAnsi="Times New Roman" w:cs="Times New Roman"/>
          <w:sz w:val="24"/>
          <w:szCs w:val="24"/>
          <w:u w:val="single"/>
          <w:bdr w:val="nil"/>
          <w:lang w:eastAsia="en-US"/>
        </w:rPr>
        <w:t>:</w:t>
      </w:r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 xml:space="preserve"> </w:t>
      </w:r>
    </w:p>
    <w:p w:rsidR="007E38D7" w:rsidRPr="007E38D7" w:rsidRDefault="007E38D7" w:rsidP="007E38D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 xml:space="preserve">           -  передавать на иностранном языке и корректно оформлять информацию в соответствии </w:t>
      </w:r>
      <w:proofErr w:type="gramStart"/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>с</w:t>
      </w:r>
      <w:proofErr w:type="gramEnd"/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 xml:space="preserve">  </w:t>
      </w:r>
    </w:p>
    <w:p w:rsidR="007E38D7" w:rsidRPr="007E38D7" w:rsidRDefault="007E38D7" w:rsidP="007E38D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 xml:space="preserve">            целями, задачами общения и с учетом адресата;</w:t>
      </w:r>
    </w:p>
    <w:p w:rsidR="007E38D7" w:rsidRPr="007E38D7" w:rsidRDefault="007E38D7" w:rsidP="007E38D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  <w:lang w:eastAsia="en-US"/>
        </w:rPr>
      </w:pPr>
      <w:r w:rsidRPr="007E38D7"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  <w:lang w:eastAsia="en-US"/>
        </w:rPr>
        <w:t>владеть:</w:t>
      </w:r>
    </w:p>
    <w:p w:rsidR="007E38D7" w:rsidRPr="007E38D7" w:rsidRDefault="007E38D7" w:rsidP="007E38D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>-  межкультурной коммуникативной компетенцией в чтении и частично в устной речи и письме в соответствии с уровнем владения языком;</w:t>
      </w:r>
    </w:p>
    <w:p w:rsidR="007E38D7" w:rsidRPr="007E38D7" w:rsidRDefault="007E38D7" w:rsidP="007E38D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 xml:space="preserve">      -  коммуникативными стратегиями в чтении и устной речи в соответствии с уровнем </w:t>
      </w:r>
    </w:p>
    <w:p w:rsidR="007E38D7" w:rsidRPr="007E38D7" w:rsidRDefault="007E38D7" w:rsidP="007E38D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 xml:space="preserve">       владения языком;</w:t>
      </w:r>
    </w:p>
    <w:p w:rsidR="007E38D7" w:rsidRPr="007E38D7" w:rsidRDefault="007E38D7" w:rsidP="007E38D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>-  учебными стратегиями для организации своей учебной деятельности;</w:t>
      </w:r>
    </w:p>
    <w:p w:rsidR="007E38D7" w:rsidRPr="007E38D7" w:rsidRDefault="007E38D7" w:rsidP="007E38D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>-  стратегиями рефлексии и самооценки своих достижений в изучении иностранного языка;</w:t>
      </w:r>
    </w:p>
    <w:p w:rsidR="007E38D7" w:rsidRPr="007E38D7" w:rsidRDefault="007E38D7" w:rsidP="007E38D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>-  разными приемами запоминания и структурирования усваиваемого материала;</w:t>
      </w:r>
    </w:p>
    <w:p w:rsidR="007E38D7" w:rsidRPr="007E38D7" w:rsidRDefault="007E38D7" w:rsidP="007E38D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 xml:space="preserve">-  </w:t>
      </w:r>
      <w:proofErr w:type="gramStart"/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>интернет-технологиями</w:t>
      </w:r>
      <w:proofErr w:type="gramEnd"/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 xml:space="preserve"> для выбора оптимального режима получения информации;</w:t>
      </w:r>
    </w:p>
    <w:p w:rsidR="007E38D7" w:rsidRPr="007E38D7" w:rsidRDefault="007E38D7" w:rsidP="007E38D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>-  презентационными технологиями для предъявления информации.</w:t>
      </w:r>
    </w:p>
    <w:p w:rsidR="007E38D7" w:rsidRPr="007E38D7" w:rsidRDefault="007E38D7" w:rsidP="007E38D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b/>
          <w:sz w:val="24"/>
          <w:szCs w:val="24"/>
          <w:bdr w:val="nil"/>
          <w:lang w:eastAsia="en-US"/>
        </w:rPr>
      </w:pPr>
    </w:p>
    <w:p w:rsidR="007E38D7" w:rsidRPr="007E38D7" w:rsidRDefault="007E38D7" w:rsidP="007E38D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b/>
          <w:sz w:val="24"/>
          <w:szCs w:val="24"/>
          <w:bdr w:val="nil"/>
          <w:lang w:eastAsia="en-US"/>
        </w:rPr>
      </w:pPr>
      <w:r w:rsidRPr="007E38D7">
        <w:rPr>
          <w:rFonts w:ascii="Times New Roman" w:eastAsia="Arial Unicode MS" w:hAnsi="Times New Roman" w:cs="Times New Roman"/>
          <w:b/>
          <w:sz w:val="24"/>
          <w:szCs w:val="24"/>
          <w:bdr w:val="nil"/>
          <w:lang w:eastAsia="en-US"/>
        </w:rPr>
        <w:t>5.  Трудоёмкость и структура дисциплины:</w:t>
      </w:r>
    </w:p>
    <w:p w:rsidR="007E38D7" w:rsidRPr="007E38D7" w:rsidRDefault="007E38D7" w:rsidP="007E38D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>5 зачётных единиц (180 академических  часа): практические занятия - 72 часов, самостоятельная работа – 72 час</w:t>
      </w:r>
      <w:proofErr w:type="gramStart"/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 xml:space="preserve">., </w:t>
      </w:r>
      <w:proofErr w:type="gramEnd"/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 xml:space="preserve">экзамен 36ч.  </w:t>
      </w:r>
    </w:p>
    <w:p w:rsidR="007E38D7" w:rsidRPr="007E38D7" w:rsidRDefault="007E38D7" w:rsidP="007E38D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b/>
          <w:sz w:val="24"/>
          <w:szCs w:val="24"/>
          <w:bdr w:val="nil"/>
          <w:lang w:eastAsia="en-US"/>
        </w:rPr>
      </w:pPr>
      <w:r w:rsidRPr="007E38D7">
        <w:rPr>
          <w:rFonts w:ascii="Times New Roman" w:eastAsia="Arial Unicode MS" w:hAnsi="Times New Roman" w:cs="Times New Roman"/>
          <w:b/>
          <w:sz w:val="24"/>
          <w:szCs w:val="24"/>
          <w:bdr w:val="nil"/>
          <w:lang w:eastAsia="en-US"/>
        </w:rPr>
        <w:t xml:space="preserve">Формы контроля: </w:t>
      </w:r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>промежуточная аттестация – экзамен (II семестр).</w:t>
      </w:r>
    </w:p>
    <w:p w:rsidR="007E38D7" w:rsidRPr="007E38D7" w:rsidRDefault="007E38D7" w:rsidP="007E38D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b/>
          <w:sz w:val="24"/>
          <w:szCs w:val="24"/>
          <w:bdr w:val="nil"/>
          <w:lang w:eastAsia="en-US"/>
        </w:rPr>
      </w:pPr>
      <w:r w:rsidRPr="007E38D7">
        <w:rPr>
          <w:rFonts w:ascii="Times New Roman" w:eastAsia="Arial Unicode MS" w:hAnsi="Times New Roman" w:cs="Times New Roman"/>
          <w:b/>
          <w:sz w:val="24"/>
          <w:szCs w:val="24"/>
          <w:bdr w:val="nil"/>
          <w:lang w:eastAsia="en-US"/>
        </w:rPr>
        <w:t xml:space="preserve">Краткое содержание: </w:t>
      </w:r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 xml:space="preserve">иноязычная коммуникация по темам «Медицинское образование в России и за рубежом», «Анатомия и физиология человека: (скелетная  система человека,  мышечная система, внутренние органы, строение и функции </w:t>
      </w:r>
      <w:proofErr w:type="gramStart"/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>сердечно-сосудистой</w:t>
      </w:r>
      <w:proofErr w:type="gramEnd"/>
      <w:r w:rsidRPr="007E38D7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 xml:space="preserve"> системы), «Анатомия и физиология ЦНС», «Психология индивидуальных различий»,  «Соматические заболевания</w:t>
      </w:r>
      <w:r w:rsidRPr="007E38D7">
        <w:rPr>
          <w:rFonts w:ascii="Times New Roman" w:eastAsia="Arial Unicode MS" w:hAnsi="Times New Roman" w:cs="Times New Roman"/>
          <w:bCs/>
          <w:sz w:val="24"/>
          <w:szCs w:val="24"/>
          <w:bdr w:val="nil"/>
          <w:lang w:eastAsia="en-US"/>
        </w:rPr>
        <w:t>».</w:t>
      </w:r>
    </w:p>
    <w:p w:rsidR="00CF6E9E" w:rsidRDefault="00CF6E9E"/>
    <w:sectPr w:rsidR="00CF6E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D3480"/>
    <w:multiLevelType w:val="hybridMultilevel"/>
    <w:tmpl w:val="8BE667F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C96BC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7510DDF"/>
    <w:multiLevelType w:val="hybridMultilevel"/>
    <w:tmpl w:val="2BB8C07C"/>
    <w:lvl w:ilvl="0" w:tplc="20C0C20E">
      <w:start w:val="6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2">
    <w:nsid w:val="79FE5DDA"/>
    <w:multiLevelType w:val="hybridMultilevel"/>
    <w:tmpl w:val="E45EAE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7E38D7"/>
    <w:rsid w:val="007E38D7"/>
    <w:rsid w:val="00CF6E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1128</Words>
  <Characters>6432</Characters>
  <Application>Microsoft Office Word</Application>
  <DocSecurity>0</DocSecurity>
  <Lines>53</Lines>
  <Paragraphs>15</Paragraphs>
  <ScaleCrop>false</ScaleCrop>
  <Company/>
  <LinksUpToDate>false</LinksUpToDate>
  <CharactersWithSpaces>7545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teplykh</dc:creator>
  <cp:keywords/>
  <dc:description/>
  <cp:lastModifiedBy>teplykh</cp:lastModifiedBy>
  <cp:revision>2</cp:revision>
  <dcterms:created xsi:type="dcterms:W3CDTF">2017-04-26T12:16:00Z</dcterms:created>
  <dcterms:modified xsi:type="dcterms:W3CDTF">2017-04-26T12:17:00Z</dcterms:modified>
</cp:coreProperties>
</file>